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5B5E7EED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Załącznik Nr 2 do uchwały </w:t>
      </w:r>
      <w:r w:rsidR="00E64DB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n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r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61638E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530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/1</w:t>
      </w:r>
      <w:r w:rsidR="0061638E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36</w:t>
      </w:r>
      <w:r w:rsidR="00DA5862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/26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61638E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9 czerwca 2026</w:t>
      </w:r>
      <w:r w:rsidRPr="00EB1B4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0B24C572" w14:textId="67395861" w:rsidR="00253216" w:rsidRPr="007A5935" w:rsidRDefault="0017070B" w:rsidP="007A5935">
      <w:pPr>
        <w:pStyle w:val="Nagwek1"/>
        <w:spacing w:before="48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A5935">
        <w:rPr>
          <w:rFonts w:ascii="Arial" w:hAnsi="Arial" w:cs="Arial"/>
          <w:b/>
          <w:bCs/>
          <w:color w:val="auto"/>
          <w:sz w:val="28"/>
          <w:szCs w:val="28"/>
        </w:rPr>
        <w:t>Formularz</w:t>
      </w:r>
    </w:p>
    <w:p w14:paraId="42FECB0C" w14:textId="77777777" w:rsidR="00F80D47" w:rsidRPr="00F80D47" w:rsidRDefault="00600080" w:rsidP="00F80D47">
      <w:pPr>
        <w:keepLines/>
        <w:spacing w:before="120" w:after="120" w:line="360" w:lineRule="auto"/>
        <w:rPr>
          <w:rFonts w:ascii="Arial" w:hAnsi="Arial" w:cs="Arial"/>
          <w:b/>
          <w:bCs/>
          <w:sz w:val="24"/>
        </w:rPr>
      </w:pPr>
      <w:r w:rsidRPr="00F80D47">
        <w:rPr>
          <w:rFonts w:ascii="Arial" w:hAnsi="Arial" w:cs="Arial"/>
          <w:b/>
          <w:sz w:val="24"/>
        </w:rPr>
        <w:t xml:space="preserve">zgłaszania opinii i uwag do projektu </w:t>
      </w:r>
      <w:r w:rsidR="00A13C40" w:rsidRPr="00F80D47">
        <w:rPr>
          <w:rFonts w:ascii="Arial" w:hAnsi="Arial" w:cs="Arial"/>
          <w:b/>
          <w:sz w:val="24"/>
        </w:rPr>
        <w:t xml:space="preserve">uchwały Rady Powiatu Pszczyńskiego w sprawie </w:t>
      </w:r>
      <w:r w:rsidR="00F80D47" w:rsidRPr="00F80D47">
        <w:rPr>
          <w:rFonts w:ascii="Arial" w:hAnsi="Arial" w:cs="Arial"/>
          <w:b/>
          <w:bCs/>
          <w:sz w:val="24"/>
        </w:rPr>
        <w:t>określenia tygodniowego  obowiązkowego wymiaru godzin zajęć pedagogów, pedagogów specjalnych, psychologów, logopedów, terapeutów pedagogicznych, doradców zawodowych,   nauczycieli prowadzących kształcenie w formie zaocznej oraz zasad zaliczania do wymiaru godzin poszczególnych zajęć w formie zaocznej.</w:t>
      </w:r>
    </w:p>
    <w:p w14:paraId="2AEE4E87" w14:textId="43C06BA4" w:rsidR="00253216" w:rsidRPr="00E64DB8" w:rsidRDefault="00253216" w:rsidP="00E64DB8">
      <w:pPr>
        <w:keepNext/>
        <w:spacing w:before="120" w:after="360" w:line="360" w:lineRule="auto"/>
        <w:jc w:val="center"/>
        <w:rPr>
          <w:rFonts w:ascii="Arial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7A5935">
        <w:trPr>
          <w:tblHeader/>
        </w:trPr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7A5935" w:rsidRDefault="0017070B" w:rsidP="007A5935">
      <w:pPr>
        <w:pStyle w:val="Nagwek2"/>
        <w:spacing w:before="240"/>
        <w:rPr>
          <w:rFonts w:ascii="Arial" w:hAnsi="Arial" w:cs="Arial"/>
          <w:b/>
          <w:bCs/>
          <w:sz w:val="24"/>
          <w:szCs w:val="24"/>
        </w:rPr>
      </w:pPr>
      <w:r w:rsidRPr="001A2498">
        <w:br/>
      </w:r>
      <w:r w:rsidRPr="007A5935">
        <w:rPr>
          <w:rFonts w:ascii="Arial" w:hAnsi="Arial" w:cs="Arial"/>
          <w:b/>
          <w:bCs/>
          <w:color w:val="auto"/>
          <w:sz w:val="24"/>
          <w:szCs w:val="24"/>
        </w:rPr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 w:rsidTr="007A5935">
        <w:trPr>
          <w:tblHeader/>
        </w:trPr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Część dokumentu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3ED0CD37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6B5D8521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DC92E22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29FBC4F7" w:rsidR="00253216" w:rsidRPr="007A5935" w:rsidRDefault="0017070B" w:rsidP="007A5935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7A5935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77777777" w:rsidR="00253216" w:rsidRDefault="0017070B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</w:p>
    <w:sectPr w:rsidR="00253216" w:rsidSect="001A2498">
      <w:footerReference w:type="default" r:id="rId7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8A7B" w14:textId="77777777" w:rsidR="008148E6" w:rsidRDefault="008148E6">
      <w:r>
        <w:separator/>
      </w:r>
    </w:p>
  </w:endnote>
  <w:endnote w:type="continuationSeparator" w:id="0">
    <w:p w14:paraId="4162662B" w14:textId="77777777" w:rsidR="008148E6" w:rsidRDefault="0081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EFCA" w14:textId="77777777" w:rsidR="008148E6" w:rsidRDefault="008148E6">
      <w:r>
        <w:separator/>
      </w:r>
    </w:p>
  </w:footnote>
  <w:footnote w:type="continuationSeparator" w:id="0">
    <w:p w14:paraId="3E58B89E" w14:textId="77777777" w:rsidR="008148E6" w:rsidRDefault="0081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C4106"/>
    <w:multiLevelType w:val="hybridMultilevel"/>
    <w:tmpl w:val="71B224BC"/>
    <w:lvl w:ilvl="0" w:tplc="8EDC3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0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9EC"/>
    <w:rsid w:val="00076676"/>
    <w:rsid w:val="000C058E"/>
    <w:rsid w:val="000F1E73"/>
    <w:rsid w:val="00160EE6"/>
    <w:rsid w:val="0017070B"/>
    <w:rsid w:val="001A2498"/>
    <w:rsid w:val="001A7A9E"/>
    <w:rsid w:val="001C6231"/>
    <w:rsid w:val="0020316B"/>
    <w:rsid w:val="00253216"/>
    <w:rsid w:val="002A03A6"/>
    <w:rsid w:val="002D628F"/>
    <w:rsid w:val="002E046C"/>
    <w:rsid w:val="002E0C11"/>
    <w:rsid w:val="002E44EA"/>
    <w:rsid w:val="003754F1"/>
    <w:rsid w:val="003A7C98"/>
    <w:rsid w:val="003B7712"/>
    <w:rsid w:val="003D5608"/>
    <w:rsid w:val="00411C0E"/>
    <w:rsid w:val="00414942"/>
    <w:rsid w:val="0043316A"/>
    <w:rsid w:val="004959AD"/>
    <w:rsid w:val="004A10C3"/>
    <w:rsid w:val="005659DA"/>
    <w:rsid w:val="00595B86"/>
    <w:rsid w:val="005B6117"/>
    <w:rsid w:val="005C1D63"/>
    <w:rsid w:val="00600080"/>
    <w:rsid w:val="006124CF"/>
    <w:rsid w:val="0061638E"/>
    <w:rsid w:val="006641EE"/>
    <w:rsid w:val="0068416F"/>
    <w:rsid w:val="0069376D"/>
    <w:rsid w:val="00696786"/>
    <w:rsid w:val="006D025E"/>
    <w:rsid w:val="00707092"/>
    <w:rsid w:val="00707E53"/>
    <w:rsid w:val="00717D91"/>
    <w:rsid w:val="00737C43"/>
    <w:rsid w:val="00747746"/>
    <w:rsid w:val="007A5935"/>
    <w:rsid w:val="007B1316"/>
    <w:rsid w:val="007F2362"/>
    <w:rsid w:val="008148E6"/>
    <w:rsid w:val="00821B10"/>
    <w:rsid w:val="008A2ACD"/>
    <w:rsid w:val="008B45DB"/>
    <w:rsid w:val="008D20F1"/>
    <w:rsid w:val="008D4FAF"/>
    <w:rsid w:val="0094091D"/>
    <w:rsid w:val="009447FF"/>
    <w:rsid w:val="0094585B"/>
    <w:rsid w:val="00953C45"/>
    <w:rsid w:val="009F3AA4"/>
    <w:rsid w:val="00A13C40"/>
    <w:rsid w:val="00A37153"/>
    <w:rsid w:val="00A638EE"/>
    <w:rsid w:val="00A7713C"/>
    <w:rsid w:val="00A77B3E"/>
    <w:rsid w:val="00AB1EF9"/>
    <w:rsid w:val="00AB1F20"/>
    <w:rsid w:val="00AB621E"/>
    <w:rsid w:val="00AD7EB4"/>
    <w:rsid w:val="00B0552E"/>
    <w:rsid w:val="00B35905"/>
    <w:rsid w:val="00B91170"/>
    <w:rsid w:val="00BB5DB1"/>
    <w:rsid w:val="00BD0A8F"/>
    <w:rsid w:val="00C06776"/>
    <w:rsid w:val="00C4773D"/>
    <w:rsid w:val="00C51052"/>
    <w:rsid w:val="00CA2A55"/>
    <w:rsid w:val="00CE1F9B"/>
    <w:rsid w:val="00CE2D7F"/>
    <w:rsid w:val="00D2677C"/>
    <w:rsid w:val="00DA5862"/>
    <w:rsid w:val="00DC7080"/>
    <w:rsid w:val="00E02997"/>
    <w:rsid w:val="00E30133"/>
    <w:rsid w:val="00E64DB8"/>
    <w:rsid w:val="00E977B8"/>
    <w:rsid w:val="00EA15F1"/>
    <w:rsid w:val="00EB1B47"/>
    <w:rsid w:val="00F239B6"/>
    <w:rsid w:val="00F80D47"/>
    <w:rsid w:val="00FA6CB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5935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7A5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A59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7A59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A5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formularz-zgłaszania-opinii-i-uwag-do-projektu-uchwały-RP-regulamin-SSR-docx.-20-kb</vt:lpstr>
      <vt:lpstr/>
    </vt:vector>
  </TitlesOfParts>
  <Company>Zarządu Powiatu Pszczyńskiego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Formularz-zgłaszania-opinii-i-uwag-do-projektu-uchwały-RP-regulamin-SSR-docx.-20-kb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Krystyna Świerkot</cp:lastModifiedBy>
  <cp:revision>4</cp:revision>
  <dcterms:created xsi:type="dcterms:W3CDTF">2026-06-11T10:53:00Z</dcterms:created>
  <dcterms:modified xsi:type="dcterms:W3CDTF">2026-06-11T10:57:00Z</dcterms:modified>
  <cp:category>Akt prawny</cp:category>
</cp:coreProperties>
</file>