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156322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Kultura, sztuka, ochrona dóbr kultury oraz dziedzictwa narodowego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D54CA9" w:rsidP="008F1F5D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Stowarzyszenie Kobiórska Inicjatywa Kulturalna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D54CA9" w:rsidP="00D54CA9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 xml:space="preserve">Organizacja imprezy artystycznej w ramach                                          7 Finału WOŚP </w:t>
            </w:r>
            <w:bookmarkStart w:id="0" w:name="_GoBack"/>
            <w:bookmarkEnd w:id="0"/>
            <w:r>
              <w:rPr>
                <w:rFonts w:ascii="Titillium" w:hAnsi="Titillium"/>
                <w:b/>
                <w:bCs/>
              </w:rPr>
              <w:t>w Kobiórze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472D5B"/>
    <w:rsid w:val="005C680C"/>
    <w:rsid w:val="00713510"/>
    <w:rsid w:val="008F1F5D"/>
    <w:rsid w:val="00BE7515"/>
    <w:rsid w:val="00D54CA9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8</cp:revision>
  <dcterms:created xsi:type="dcterms:W3CDTF">2015-01-27T08:15:00Z</dcterms:created>
  <dcterms:modified xsi:type="dcterms:W3CDTF">2016-12-28T12:54:00Z</dcterms:modified>
</cp:coreProperties>
</file>